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F3" w:rsidRPr="001070D9" w:rsidRDefault="008E3D8F" w:rsidP="001070D9">
      <w:pPr>
        <w:shd w:val="clear" w:color="auto" w:fill="F7F7F7"/>
        <w:spacing w:after="120" w:line="276" w:lineRule="auto"/>
        <w:jc w:val="center"/>
        <w:rPr>
          <w:rFonts w:ascii="Arial" w:eastAsia="Times New Roman" w:hAnsi="Arial" w:cs="Arial"/>
          <w:color w:val="333333"/>
          <w:sz w:val="24"/>
          <w:szCs w:val="24"/>
        </w:rPr>
      </w:pPr>
      <w:bookmarkStart w:id="0" w:name="_GoBack"/>
      <w:r w:rsidRPr="001070D9">
        <w:rPr>
          <w:rFonts w:ascii="Arial" w:eastAsia="Times New Roman" w:hAnsi="Arial" w:cs="Arial"/>
          <w:b/>
          <w:bCs/>
          <w:color w:val="FF0000"/>
          <w:sz w:val="24"/>
          <w:szCs w:val="24"/>
        </w:rPr>
        <w:t>Sứ mạng - tầm nhìn - giá trị văn hóa - triết lý giáo dục</w:t>
      </w:r>
    </w:p>
    <w:bookmarkEnd w:id="0"/>
    <w:p w:rsidR="00497AF3" w:rsidRPr="001070D9" w:rsidRDefault="00497AF3" w:rsidP="00497AF3">
      <w:pPr>
        <w:shd w:val="clear" w:color="auto" w:fill="F7F7F7"/>
        <w:spacing w:after="120" w:line="276" w:lineRule="auto"/>
        <w:jc w:val="both"/>
        <w:rPr>
          <w:rFonts w:ascii="Arial" w:eastAsia="Times New Roman" w:hAnsi="Arial" w:cs="Arial"/>
          <w:color w:val="333333"/>
          <w:sz w:val="24"/>
          <w:szCs w:val="24"/>
        </w:rPr>
      </w:pPr>
      <w:r w:rsidRPr="001070D9">
        <w:rPr>
          <w:rFonts w:ascii="Arial" w:eastAsia="Times New Roman" w:hAnsi="Arial" w:cs="Arial"/>
          <w:color w:val="333333"/>
          <w:sz w:val="24"/>
          <w:szCs w:val="24"/>
        </w:rPr>
        <w:t> </w:t>
      </w:r>
      <w:r w:rsidRPr="001070D9">
        <w:rPr>
          <w:rFonts w:ascii="Arial" w:eastAsia="Times New Roman" w:hAnsi="Arial" w:cs="Arial"/>
          <w:i/>
          <w:iCs/>
          <w:color w:val="333333"/>
          <w:sz w:val="24"/>
          <w:szCs w:val="24"/>
        </w:rPr>
        <w:t> </w:t>
      </w:r>
    </w:p>
    <w:p w:rsidR="00497AF3" w:rsidRPr="001070D9" w:rsidRDefault="00497AF3" w:rsidP="00497AF3">
      <w:pPr>
        <w:shd w:val="clear" w:color="auto" w:fill="F7F7F7"/>
        <w:spacing w:after="120" w:line="276" w:lineRule="auto"/>
        <w:jc w:val="both"/>
        <w:rPr>
          <w:rFonts w:ascii="Arial" w:eastAsia="Times New Roman" w:hAnsi="Arial" w:cs="Arial"/>
          <w:b/>
          <w:bCs/>
          <w:color w:val="FF0000"/>
          <w:sz w:val="24"/>
          <w:szCs w:val="24"/>
        </w:rPr>
      </w:pPr>
      <w:r w:rsidRPr="001070D9">
        <w:rPr>
          <w:rFonts w:ascii="Arial" w:eastAsia="Times New Roman" w:hAnsi="Arial" w:cs="Arial"/>
          <w:b/>
          <w:bCs/>
          <w:color w:val="FF0000"/>
          <w:sz w:val="24"/>
          <w:szCs w:val="24"/>
        </w:rPr>
        <w:t>I. SỨ MẠNG</w:t>
      </w:r>
    </w:p>
    <w:p w:rsidR="00497AF3" w:rsidRPr="001070D9" w:rsidRDefault="00497AF3" w:rsidP="00497AF3">
      <w:pPr>
        <w:shd w:val="clear" w:color="auto" w:fill="F7F7F7"/>
        <w:spacing w:after="120" w:line="276" w:lineRule="auto"/>
        <w:ind w:left="142" w:firstLine="567"/>
        <w:jc w:val="both"/>
        <w:rPr>
          <w:rFonts w:ascii="Arial" w:eastAsia="Times New Roman" w:hAnsi="Arial" w:cs="Arial"/>
          <w:color w:val="000080"/>
          <w:sz w:val="24"/>
          <w:szCs w:val="24"/>
        </w:rPr>
      </w:pPr>
      <w:r w:rsidRPr="001070D9">
        <w:rPr>
          <w:rFonts w:ascii="Arial" w:eastAsia="Times New Roman" w:hAnsi="Arial" w:cs="Arial"/>
          <w:color w:val="000080"/>
          <w:sz w:val="24"/>
          <w:szCs w:val="24"/>
        </w:rPr>
        <w:t>Trường Đại học Sư phạm kỹ thuật Vinh mang đến cơ hội và môi trường đào tạo, NCKH chất lượng, uy tín trong lĩnh vực giáo dục kỹ thuật, kỹ thuật công nghệ, kinh tế và xã hội theo hướng ứng dụng; bồi dưỡng chuyên môn, nghiệp vụ, kỹ năng cho giáo viên và người lao động đạt chuẩn Quốc gia, Quốc tế.</w:t>
      </w:r>
    </w:p>
    <w:p w:rsidR="00497AF3" w:rsidRPr="001070D9" w:rsidRDefault="00497AF3" w:rsidP="00497AF3">
      <w:pPr>
        <w:shd w:val="clear" w:color="auto" w:fill="F7F7F7"/>
        <w:spacing w:before="240" w:after="120" w:line="276" w:lineRule="auto"/>
        <w:jc w:val="both"/>
        <w:rPr>
          <w:rFonts w:ascii="Arial" w:eastAsia="Times New Roman" w:hAnsi="Arial" w:cs="Arial"/>
          <w:b/>
          <w:bCs/>
          <w:color w:val="FF0000"/>
          <w:sz w:val="24"/>
          <w:szCs w:val="24"/>
        </w:rPr>
      </w:pPr>
      <w:r w:rsidRPr="001070D9">
        <w:rPr>
          <w:rFonts w:ascii="Arial" w:eastAsia="Times New Roman" w:hAnsi="Arial" w:cs="Arial"/>
          <w:b/>
          <w:bCs/>
          <w:color w:val="FF0000"/>
          <w:sz w:val="24"/>
          <w:szCs w:val="24"/>
        </w:rPr>
        <w:t>II. TẦM NHÌN</w:t>
      </w:r>
    </w:p>
    <w:p w:rsidR="00497AF3" w:rsidRPr="001070D9" w:rsidRDefault="00497AF3" w:rsidP="00497AF3">
      <w:pPr>
        <w:shd w:val="clear" w:color="auto" w:fill="F7F7F7"/>
        <w:spacing w:after="120" w:line="276" w:lineRule="auto"/>
        <w:ind w:left="142" w:firstLine="567"/>
        <w:jc w:val="both"/>
        <w:rPr>
          <w:rFonts w:ascii="Arial" w:eastAsia="Times New Roman" w:hAnsi="Arial" w:cs="Arial"/>
          <w:color w:val="000080"/>
          <w:sz w:val="24"/>
          <w:szCs w:val="24"/>
        </w:rPr>
      </w:pPr>
      <w:r w:rsidRPr="001070D9">
        <w:rPr>
          <w:rFonts w:ascii="Arial" w:eastAsia="Times New Roman" w:hAnsi="Arial" w:cs="Arial"/>
          <w:color w:val="000080"/>
          <w:sz w:val="24"/>
          <w:szCs w:val="24"/>
        </w:rPr>
        <w:t>Trường Đại học Sư phạm kỹ thuật Vinh phấn đấu trở thành trường Đại học định hướng ứng dụng trong tốp đầu của Việt nam về giáo dục kỹ thuật và kỹ thuật công nghệ.</w:t>
      </w:r>
    </w:p>
    <w:p w:rsidR="00497AF3" w:rsidRPr="001070D9" w:rsidRDefault="00497AF3" w:rsidP="00497AF3">
      <w:pPr>
        <w:shd w:val="clear" w:color="auto" w:fill="F7F7F7"/>
        <w:spacing w:before="240" w:after="120" w:line="276" w:lineRule="auto"/>
        <w:jc w:val="both"/>
        <w:rPr>
          <w:rFonts w:ascii="Arial" w:eastAsia="Times New Roman" w:hAnsi="Arial" w:cs="Arial"/>
          <w:b/>
          <w:bCs/>
          <w:color w:val="FF0000"/>
          <w:sz w:val="24"/>
          <w:szCs w:val="24"/>
        </w:rPr>
      </w:pPr>
      <w:r w:rsidRPr="001070D9">
        <w:rPr>
          <w:rFonts w:ascii="Arial" w:eastAsia="Times New Roman" w:hAnsi="Arial" w:cs="Arial"/>
          <w:b/>
          <w:bCs/>
          <w:color w:val="FF0000"/>
          <w:sz w:val="24"/>
          <w:szCs w:val="24"/>
        </w:rPr>
        <w:t>III. GIÁ TRỊ VĂN HÓA</w:t>
      </w:r>
    </w:p>
    <w:p w:rsidR="00497AF3" w:rsidRPr="001070D9" w:rsidRDefault="00497AF3" w:rsidP="001070D9">
      <w:pPr>
        <w:shd w:val="clear" w:color="auto" w:fill="F7F7F7"/>
        <w:spacing w:after="120" w:line="276" w:lineRule="auto"/>
        <w:ind w:left="142"/>
        <w:jc w:val="both"/>
        <w:rPr>
          <w:rFonts w:ascii="Arial" w:eastAsia="Times New Roman" w:hAnsi="Arial" w:cs="Arial"/>
          <w:b/>
          <w:bCs/>
          <w:color w:val="000080"/>
          <w:sz w:val="24"/>
          <w:szCs w:val="24"/>
        </w:rPr>
      </w:pPr>
      <w:r w:rsidRPr="001070D9">
        <w:rPr>
          <w:rFonts w:ascii="Arial" w:eastAsia="Times New Roman" w:hAnsi="Arial" w:cs="Arial"/>
          <w:b/>
          <w:bCs/>
          <w:color w:val="000080"/>
          <w:sz w:val="24"/>
          <w:szCs w:val="24"/>
        </w:rPr>
        <w:t>“Đạo đức - Chuyên nghiệp - Sáng tạo”</w:t>
      </w:r>
    </w:p>
    <w:p w:rsidR="00497AF3" w:rsidRPr="001070D9" w:rsidRDefault="00497AF3" w:rsidP="001070D9">
      <w:pPr>
        <w:shd w:val="clear" w:color="auto" w:fill="F7F7F7"/>
        <w:spacing w:after="120" w:line="276" w:lineRule="auto"/>
        <w:ind w:left="142"/>
        <w:jc w:val="both"/>
        <w:rPr>
          <w:rFonts w:ascii="Arial" w:eastAsia="Times New Roman" w:hAnsi="Arial" w:cs="Arial"/>
          <w:color w:val="000080"/>
          <w:sz w:val="24"/>
          <w:szCs w:val="24"/>
        </w:rPr>
      </w:pPr>
      <w:r w:rsidRPr="001070D9">
        <w:rPr>
          <w:rFonts w:ascii="Arial" w:eastAsia="Times New Roman" w:hAnsi="Arial" w:cs="Arial"/>
          <w:b/>
          <w:bCs/>
          <w:color w:val="000080"/>
          <w:sz w:val="24"/>
          <w:szCs w:val="24"/>
        </w:rPr>
        <w:t>1. Đạo đức - Trung thực:</w:t>
      </w:r>
      <w:r w:rsidRPr="001070D9">
        <w:rPr>
          <w:rFonts w:ascii="Arial" w:eastAsia="Times New Roman" w:hAnsi="Arial" w:cs="Arial"/>
          <w:color w:val="000080"/>
          <w:sz w:val="24"/>
          <w:szCs w:val="24"/>
        </w:rPr>
        <w:t> Trường Đại học Sư phạm kỹ thuật Vinh luôn đề cao giá trị đạo đức, tính trung thực của mỗi cá nhân đối với tập thể, của nhà trường đối với xã hội.</w:t>
      </w:r>
    </w:p>
    <w:p w:rsidR="00497AF3" w:rsidRPr="001070D9" w:rsidRDefault="00497AF3" w:rsidP="001070D9">
      <w:pPr>
        <w:shd w:val="clear" w:color="auto" w:fill="F7F7F7"/>
        <w:spacing w:after="120" w:line="276" w:lineRule="auto"/>
        <w:ind w:left="142"/>
        <w:jc w:val="both"/>
        <w:rPr>
          <w:rFonts w:ascii="Arial" w:eastAsia="Times New Roman" w:hAnsi="Arial" w:cs="Arial"/>
          <w:color w:val="000080"/>
          <w:sz w:val="24"/>
          <w:szCs w:val="24"/>
        </w:rPr>
      </w:pPr>
      <w:r w:rsidRPr="001070D9">
        <w:rPr>
          <w:rFonts w:ascii="Arial" w:eastAsia="Times New Roman" w:hAnsi="Arial" w:cs="Arial"/>
          <w:b/>
          <w:bCs/>
          <w:color w:val="000080"/>
          <w:sz w:val="24"/>
          <w:szCs w:val="24"/>
        </w:rPr>
        <w:t>2. Chuyên nghiệp - Trách nhiệm: </w:t>
      </w:r>
      <w:r w:rsidRPr="001070D9">
        <w:rPr>
          <w:rFonts w:ascii="Arial" w:eastAsia="Times New Roman" w:hAnsi="Arial" w:cs="Arial"/>
          <w:color w:val="000080"/>
          <w:sz w:val="24"/>
          <w:szCs w:val="24"/>
        </w:rPr>
        <w:t>Trường Đại học Sư phạm kỹ thuật Vinh yêu cầu tính chuyên nghiệp trong các hoạt động và trách nhiệm đối với tập thể, trách nhiệm đối với xã hội. Mỗi thành viên phải thực sự chuyên nghiệp, trách nhiệm, cống hiến, tôn trọng luật pháp và quy định của Nhà trường. Nhà trường cam kết và thực hiện nghiêm túc các cam kết của nhà trường với người học, với xã hội.</w:t>
      </w:r>
    </w:p>
    <w:p w:rsidR="00497AF3" w:rsidRPr="001070D9" w:rsidRDefault="00497AF3" w:rsidP="001070D9">
      <w:pPr>
        <w:shd w:val="clear" w:color="auto" w:fill="F7F7F7"/>
        <w:spacing w:after="120" w:line="276" w:lineRule="auto"/>
        <w:ind w:left="142"/>
        <w:jc w:val="both"/>
        <w:rPr>
          <w:rFonts w:ascii="Arial" w:eastAsia="Times New Roman" w:hAnsi="Arial" w:cs="Arial"/>
          <w:color w:val="000080"/>
          <w:sz w:val="24"/>
          <w:szCs w:val="24"/>
        </w:rPr>
      </w:pPr>
      <w:r w:rsidRPr="001070D9">
        <w:rPr>
          <w:rFonts w:ascii="Arial" w:eastAsia="Times New Roman" w:hAnsi="Arial" w:cs="Arial"/>
          <w:b/>
          <w:bCs/>
          <w:color w:val="000080"/>
          <w:sz w:val="24"/>
          <w:szCs w:val="24"/>
        </w:rPr>
        <w:t>3. Sáng tạo - Hiệu quả:</w:t>
      </w:r>
      <w:r w:rsidRPr="001070D9">
        <w:rPr>
          <w:rFonts w:ascii="Arial" w:eastAsia="Times New Roman" w:hAnsi="Arial" w:cs="Arial"/>
          <w:color w:val="000080"/>
          <w:sz w:val="24"/>
          <w:szCs w:val="24"/>
        </w:rPr>
        <w:t> Trường Đại học Sư phạm kỹ thuật Vinh luôn khuyến khích sự đổi mới, sáng tạo và hiệu quả trong công việc. Luôn tôn trọng sự khác biệt trong giảng dạy và nghiên cứu, trong xây dựng và phát triển nhà trường.</w:t>
      </w:r>
    </w:p>
    <w:p w:rsidR="00497AF3" w:rsidRPr="001070D9" w:rsidRDefault="00497AF3" w:rsidP="00497AF3">
      <w:pPr>
        <w:shd w:val="clear" w:color="auto" w:fill="F7F7F7"/>
        <w:spacing w:before="240" w:after="120" w:line="276" w:lineRule="auto"/>
        <w:jc w:val="both"/>
        <w:rPr>
          <w:rFonts w:ascii="Arial" w:eastAsia="Times New Roman" w:hAnsi="Arial" w:cs="Arial"/>
          <w:color w:val="333333"/>
          <w:sz w:val="24"/>
          <w:szCs w:val="24"/>
        </w:rPr>
      </w:pPr>
      <w:r w:rsidRPr="001070D9">
        <w:rPr>
          <w:rFonts w:ascii="Arial" w:eastAsia="Times New Roman" w:hAnsi="Arial" w:cs="Arial"/>
          <w:b/>
          <w:bCs/>
          <w:color w:val="FF0000"/>
          <w:sz w:val="24"/>
          <w:szCs w:val="24"/>
        </w:rPr>
        <w:t>IV. TRIẾT LÝ GIÁO DỤC</w:t>
      </w:r>
    </w:p>
    <w:p w:rsidR="00497AF3" w:rsidRPr="001070D9" w:rsidRDefault="00497AF3" w:rsidP="001070D9">
      <w:pPr>
        <w:shd w:val="clear" w:color="auto" w:fill="F7F7F7"/>
        <w:spacing w:after="120" w:line="276" w:lineRule="auto"/>
        <w:ind w:left="142"/>
        <w:jc w:val="both"/>
        <w:rPr>
          <w:rFonts w:ascii="Arial" w:eastAsia="Times New Roman" w:hAnsi="Arial" w:cs="Arial"/>
          <w:b/>
          <w:bCs/>
          <w:color w:val="000080"/>
          <w:sz w:val="24"/>
          <w:szCs w:val="24"/>
        </w:rPr>
      </w:pPr>
      <w:r w:rsidRPr="001070D9">
        <w:rPr>
          <w:rFonts w:ascii="Arial" w:eastAsia="Times New Roman" w:hAnsi="Arial" w:cs="Arial"/>
          <w:b/>
          <w:bCs/>
          <w:color w:val="000080"/>
          <w:sz w:val="24"/>
          <w:szCs w:val="24"/>
        </w:rPr>
        <w:t>Kiến thức -  Kỹ năng - Hội nhập</w:t>
      </w:r>
    </w:p>
    <w:p w:rsidR="00497AF3" w:rsidRPr="001070D9" w:rsidRDefault="00497AF3" w:rsidP="001070D9">
      <w:pPr>
        <w:shd w:val="clear" w:color="auto" w:fill="F7F7F7"/>
        <w:spacing w:after="120" w:line="276" w:lineRule="auto"/>
        <w:ind w:left="142"/>
        <w:jc w:val="both"/>
        <w:rPr>
          <w:rFonts w:ascii="Arial" w:eastAsia="Times New Roman" w:hAnsi="Arial" w:cs="Arial"/>
          <w:color w:val="000080"/>
          <w:sz w:val="24"/>
          <w:szCs w:val="24"/>
        </w:rPr>
      </w:pPr>
      <w:r w:rsidRPr="001070D9">
        <w:rPr>
          <w:rFonts w:ascii="Arial" w:eastAsia="Times New Roman" w:hAnsi="Arial" w:cs="Arial"/>
          <w:b/>
          <w:bCs/>
          <w:color w:val="000080"/>
          <w:sz w:val="24"/>
          <w:szCs w:val="24"/>
        </w:rPr>
        <w:t>1. Kiến thức:</w:t>
      </w:r>
      <w:r w:rsidRPr="001070D9">
        <w:rPr>
          <w:rFonts w:ascii="Arial" w:eastAsia="Times New Roman" w:hAnsi="Arial" w:cs="Arial"/>
          <w:color w:val="000080"/>
          <w:sz w:val="24"/>
          <w:szCs w:val="24"/>
        </w:rPr>
        <w:t> Trường Đại học SPKT Vinh cung cấp đầy đủ các kiến thức nền tảng vững chắc, kiến thức chuyên sâu về nghề nghiệp, đồng thời truyền cảm hứng và trợ giúp cho sinh viên để đạt hiệu quả mong muốn. Sinh viên tìm thấy niềm vui trong học tập, tạo cảm hứng và yêu mến học tập, học suốt đời.</w:t>
      </w:r>
    </w:p>
    <w:p w:rsidR="00497AF3" w:rsidRPr="001070D9" w:rsidRDefault="00497AF3" w:rsidP="001070D9">
      <w:pPr>
        <w:shd w:val="clear" w:color="auto" w:fill="F7F7F7"/>
        <w:spacing w:after="120" w:line="276" w:lineRule="auto"/>
        <w:ind w:left="142"/>
        <w:jc w:val="both"/>
        <w:rPr>
          <w:rFonts w:ascii="Arial" w:eastAsia="Times New Roman" w:hAnsi="Arial" w:cs="Arial"/>
          <w:color w:val="000080"/>
          <w:sz w:val="24"/>
          <w:szCs w:val="24"/>
        </w:rPr>
      </w:pPr>
      <w:r w:rsidRPr="001070D9">
        <w:rPr>
          <w:rFonts w:ascii="Arial" w:eastAsia="Times New Roman" w:hAnsi="Arial" w:cs="Arial"/>
          <w:b/>
          <w:bCs/>
          <w:color w:val="000080"/>
          <w:sz w:val="24"/>
          <w:szCs w:val="24"/>
        </w:rPr>
        <w:t>2. Kỹ năng:</w:t>
      </w:r>
      <w:r w:rsidRPr="001070D9">
        <w:rPr>
          <w:rFonts w:ascii="Arial" w:eastAsia="Times New Roman" w:hAnsi="Arial" w:cs="Arial"/>
          <w:color w:val="000080"/>
          <w:sz w:val="24"/>
          <w:szCs w:val="24"/>
        </w:rPr>
        <w:t> Trường Đại học SPKT Vinh luôn đề cao tính ứng dụng vào thực tiễn; Sinh viên sẽ được thực tập, rèn luyện kinh nghiệm trong môi trường làm việc thực tế và tích lũy đủ kỹ năng mềm và kỹ năng chuyên môn phù hợp với nghề nghiệp để triển khai các công việc thực tế sau khi ra trường.</w:t>
      </w:r>
    </w:p>
    <w:p w:rsidR="00A24351" w:rsidRPr="001070D9" w:rsidRDefault="00497AF3" w:rsidP="001070D9">
      <w:pPr>
        <w:shd w:val="clear" w:color="auto" w:fill="F7F7F7"/>
        <w:spacing w:after="120" w:line="276" w:lineRule="auto"/>
        <w:ind w:left="142"/>
        <w:jc w:val="both"/>
        <w:rPr>
          <w:rFonts w:ascii="Arial" w:hAnsi="Arial" w:cs="Arial"/>
          <w:sz w:val="24"/>
          <w:szCs w:val="24"/>
        </w:rPr>
      </w:pPr>
      <w:r w:rsidRPr="001070D9">
        <w:rPr>
          <w:rFonts w:ascii="Arial" w:eastAsia="Times New Roman" w:hAnsi="Arial" w:cs="Arial"/>
          <w:b/>
          <w:bCs/>
          <w:color w:val="000080"/>
          <w:sz w:val="24"/>
          <w:szCs w:val="24"/>
        </w:rPr>
        <w:t>3</w:t>
      </w:r>
      <w:r w:rsidRPr="001070D9">
        <w:rPr>
          <w:rFonts w:ascii="Arial" w:eastAsia="Times New Roman" w:hAnsi="Arial" w:cs="Arial"/>
          <w:color w:val="000080"/>
          <w:sz w:val="24"/>
          <w:szCs w:val="24"/>
        </w:rPr>
        <w:t>. </w:t>
      </w:r>
      <w:r w:rsidRPr="001070D9">
        <w:rPr>
          <w:rFonts w:ascii="Arial" w:eastAsia="Times New Roman" w:hAnsi="Arial" w:cs="Arial"/>
          <w:b/>
          <w:bCs/>
          <w:color w:val="000080"/>
          <w:sz w:val="24"/>
          <w:szCs w:val="24"/>
        </w:rPr>
        <w:t>Hội nhập:</w:t>
      </w:r>
      <w:r w:rsidRPr="001070D9">
        <w:rPr>
          <w:rFonts w:ascii="Arial" w:eastAsia="Times New Roman" w:hAnsi="Arial" w:cs="Arial"/>
          <w:color w:val="000080"/>
          <w:sz w:val="24"/>
          <w:szCs w:val="24"/>
        </w:rPr>
        <w:t> Trường Đại học SPKT Vinh luôn chú trọng sự kết nối giữa nhà trường, cộng đồng và doanh nghiệp, tổ chức nhiều hoạt động hợp tác, liên kết, ngoại khóa để trau dồi kỹ năng sống và kỹ năng hội nhập cho sinh viên.  </w:t>
      </w:r>
    </w:p>
    <w:sectPr w:rsidR="00A24351" w:rsidRPr="001070D9" w:rsidSect="007C56D4">
      <w:pgSz w:w="11907" w:h="16840" w:code="9"/>
      <w:pgMar w:top="964"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F3"/>
    <w:rsid w:val="001070D9"/>
    <w:rsid w:val="00497AF3"/>
    <w:rsid w:val="0053131E"/>
    <w:rsid w:val="007C56D4"/>
    <w:rsid w:val="008E3D8F"/>
    <w:rsid w:val="00A2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A6C3-2933-43FB-A4FF-C1E722D3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AF3"/>
    <w:rPr>
      <w:b/>
      <w:bCs/>
    </w:rPr>
  </w:style>
  <w:style w:type="character" w:styleId="Emphasis">
    <w:name w:val="Emphasis"/>
    <w:basedOn w:val="DefaultParagraphFont"/>
    <w:uiPriority w:val="20"/>
    <w:qFormat/>
    <w:rsid w:val="00497AF3"/>
    <w:rPr>
      <w:i/>
      <w:iCs/>
    </w:rPr>
  </w:style>
  <w:style w:type="paragraph" w:styleId="NormalWeb">
    <w:name w:val="Normal (Web)"/>
    <w:basedOn w:val="Normal"/>
    <w:uiPriority w:val="99"/>
    <w:semiHidden/>
    <w:unhideWhenUsed/>
    <w:rsid w:val="00497AF3"/>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49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2021-04-13T08:23:00Z</dcterms:created>
  <dcterms:modified xsi:type="dcterms:W3CDTF">2021-04-13T08:40:00Z</dcterms:modified>
</cp:coreProperties>
</file>